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様式４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72"/>
      </w:tblGrid>
      <w:tr>
        <w:trPr/>
        <w:tc>
          <w:tcPr>
            <w:tcW w:w="907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napToGrid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中小企業信用保険法第２条第５項第４号の規定による認定申請書</w:t>
            </w:r>
          </w:p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　　　</w:t>
            </w:r>
          </w:p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年　　月　　日　</w:t>
            </w:r>
          </w:p>
          <w:p>
            <w:pPr>
              <w:pStyle w:val="0"/>
              <w:snapToGrid w:val="0"/>
              <w:ind w:left="0" w:leftChars="0"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月形町長　　上　坂　隆　一　様</w:t>
            </w:r>
          </w:p>
          <w:p>
            <w:pPr>
              <w:pStyle w:val="0"/>
              <w:snapToGrid w:val="0"/>
              <w:spacing w:line="340" w:lineRule="atLeast"/>
              <w:ind w:left="0" w:leftChars="0" w:firstLine="4840" w:firstLineChars="2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申請者</w:t>
            </w:r>
          </w:p>
          <w:p>
            <w:pPr>
              <w:pStyle w:val="0"/>
              <w:snapToGrid w:val="0"/>
              <w:spacing w:line="340" w:lineRule="atLeast"/>
              <w:ind w:left="0" w:leftChars="0" w:right="0" w:rightChars="0" w:firstLine="4840" w:firstLineChars="2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住　所　　　　　　　　　　　　　　</w:t>
            </w:r>
          </w:p>
          <w:p>
            <w:pPr>
              <w:pStyle w:val="15"/>
              <w:snapToGrid w:val="0"/>
              <w:spacing w:before="0" w:beforeLines="0" w:beforeAutospacing="0" w:after="0" w:afterLines="0" w:afterAutospacing="0" w:line="340" w:lineRule="atLeast"/>
              <w:ind w:left="0" w:leftChars="0" w:right="0" w:rightChars="0" w:firstLine="4840" w:firstLineChars="22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氏　名　　　　　　　　　　　　　印</w:t>
            </w:r>
          </w:p>
          <w:p>
            <w:pPr>
              <w:pStyle w:val="15"/>
              <w:snapToGrid w:val="0"/>
              <w:spacing w:line="340" w:lineRule="atLeast"/>
              <w:ind w:firstLine="0"/>
              <w:jc w:val="both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spacing w:line="340" w:lineRule="atLeast"/>
              <w:ind w:left="0" w:leftChars="0" w:right="236" w:rightChars="0" w:firstLine="22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私は、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　　　　　　　　　　　</w:t>
            </w:r>
            <w:r>
              <w:rPr>
                <w:rFonts w:hint="eastAsia" w:ascii="ＭＳ 明朝" w:hAnsi="ＭＳ 明朝" w:eastAsia="ＭＳ 明朝"/>
                <w:kern w:val="1"/>
                <w:sz w:val="14"/>
                <w:u w:val="single" w:color="auto"/>
              </w:rPr>
              <w:t>（注</w:t>
            </w:r>
            <w:r>
              <w:rPr>
                <w:rFonts w:hint="eastAsia" w:ascii="ＭＳ 明朝" w:hAnsi="ＭＳ 明朝" w:eastAsia="ＭＳ 明朝"/>
                <w:kern w:val="1"/>
                <w:sz w:val="14"/>
                <w:u w:val="single" w:color="auto"/>
              </w:rPr>
              <w:t>1</w:t>
            </w:r>
            <w:r>
              <w:rPr>
                <w:rFonts w:hint="eastAsia" w:ascii="ＭＳ 明朝" w:hAnsi="ＭＳ 明朝" w:eastAsia="ＭＳ 明朝"/>
                <w:kern w:val="1"/>
                <w:sz w:val="14"/>
                <w:u w:val="single" w:color="auto"/>
              </w:rPr>
              <w:t>）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の発生に起因して，下記のとおり，経営の安定に支障が生じておりますので，中小企業信用保険法第２条第５項第４号の規定に基づき認定されるようお願いします。</w:t>
            </w:r>
          </w:p>
          <w:p>
            <w:pPr>
              <w:pStyle w:val="16"/>
              <w:snapToGrid w:val="0"/>
              <w:spacing w:line="34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記</w:t>
            </w:r>
          </w:p>
          <w:p>
            <w:pPr>
              <w:pStyle w:val="0"/>
              <w:snapToGrid w:val="0"/>
              <w:spacing w:line="340" w:lineRule="atLeast"/>
              <w:ind w:firstLine="241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事業開始年月日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     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　　　　　年　　　月　　　日</w:t>
            </w:r>
          </w:p>
          <w:p>
            <w:pPr>
              <w:pStyle w:val="0"/>
              <w:snapToGrid w:val="0"/>
              <w:spacing w:line="340" w:lineRule="atLeast"/>
              <w:ind w:left="241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napToGrid w:val="0"/>
              <w:spacing w:line="340" w:lineRule="atLeast"/>
              <w:ind w:left="241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売上高等</w:t>
            </w:r>
          </w:p>
          <w:p>
            <w:pPr>
              <w:pStyle w:val="0"/>
              <w:snapToGrid w:val="0"/>
              <w:spacing w:line="340" w:lineRule="atLeast"/>
              <w:ind w:left="482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イ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)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最近１か月間の売上高等　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　　　　　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減少率　　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％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実績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)</w:t>
            </w:r>
          </w:p>
          <w:p>
            <w:pPr>
              <w:pStyle w:val="0"/>
              <w:snapToGrid w:val="0"/>
              <w:spacing w:line="340" w:lineRule="atLeast"/>
              <w:ind w:left="482" w:firstLine="1781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1"/>
                <w:sz w:val="22"/>
              </w:rPr>
              <mc:AlternateContent>
                <mc:Choice Requires="wps">
                  <w:drawing>
                    <wp:anchor distL="114935" distR="114935" simplePos="0" relativeHeight="4" behindDoc="0" locked="0" layoutInCell="1" hidden="0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49530</wp:posOffset>
                      </wp:positionV>
                      <wp:extent cx="917575" cy="25844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757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ＭＳ 明朝"/>
                                      <w:kern w:val="1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1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9.0500000000000007pt;margin-top:3.9pt;mso-position-vertical-relative:text;mso-position-horizontal-relative:text;position:absolute;height:20.350000000000001pt;width:72.25pt;mso-wrap-distance-left:9.0500000000000007pt;margin-left:156.65pt;z-index:4;" o:spid="_x0000_s1026" o:allowincell="t" o:allowoverlap="t" filled="t" fillcolor="#fffff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Times New Roman" w:hAnsi="Times New Roman" w:eastAsia="ＭＳ 明朝"/>
                                <w:kern w:val="1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1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Ｂ－Ａ</w:t>
            </w:r>
          </w:p>
          <w:p>
            <w:pPr>
              <w:pStyle w:val="0"/>
              <w:snapToGrid w:val="0"/>
              <w:spacing w:line="340" w:lineRule="atLeast"/>
              <w:ind w:left="482" w:firstLine="1326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1"/>
                <w:sz w:val="2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0</wp:posOffset>
                      </wp:positionV>
                      <wp:extent cx="765175" cy="508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765175" cy="508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2;" o:spid="_x0000_s1027" o:allowincell="t" o:allowoverlap="t" filled="f" stroked="t" strokecolor="#000000" strokeweight="0.73700787401574808pt" o:spt="20" from="96.4pt,0pt" to="156.65pt,0.4pt">
                      <v:fill/>
                      <v:stroke endcap="square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Ｂ</w:t>
            </w:r>
          </w:p>
          <w:p>
            <w:pPr>
              <w:pStyle w:val="0"/>
              <w:snapToGrid w:val="0"/>
              <w:spacing w:line="340" w:lineRule="atLeast"/>
              <w:ind w:left="840" w:hanging="358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Ａ：災害等の発生における最近１か月間の売上高等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    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　　　　　　　　　　円</w:t>
            </w:r>
          </w:p>
          <w:p>
            <w:pPr>
              <w:pStyle w:val="0"/>
              <w:snapToGrid w:val="0"/>
              <w:spacing w:line="340" w:lineRule="atLeast"/>
              <w:ind w:left="840" w:hanging="358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napToGrid w:val="0"/>
              <w:spacing w:line="340" w:lineRule="atLeast"/>
              <w:ind w:left="841" w:leftChars="0" w:right="0" w:rightChars="0" w:hanging="357" w:firstLineChars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Ｂ：Ａの期間に対応する前年１か月間の売上高等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　　　　　　　　　　円</w:t>
            </w:r>
          </w:p>
          <w:p>
            <w:pPr>
              <w:pStyle w:val="0"/>
              <w:snapToGrid w:val="0"/>
              <w:spacing w:line="340" w:lineRule="atLeast"/>
              <w:ind w:left="841" w:right="236" w:firstLine="605"/>
              <w:jc w:val="left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spacing w:line="340" w:lineRule="atLeast"/>
              <w:ind w:left="1205" w:hanging="723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ロ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)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最近３か月間の売上高等の実績見込み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         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減少率　　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％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(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実績見込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)</w:t>
            </w:r>
          </w:p>
          <w:p>
            <w:pPr>
              <w:pStyle w:val="0"/>
              <w:snapToGrid w:val="0"/>
              <w:spacing w:line="340" w:lineRule="atLeast"/>
              <w:ind w:firstLine="1767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1"/>
                <w:sz w:val="22"/>
              </w:rPr>
              <mc:AlternateContent>
                <mc:Choice Requires="wps">
                  <w:drawing>
                    <wp:anchor distL="114935" distR="114935" simplePos="0" relativeHeight="5" behindDoc="0" locked="0" layoutInCell="1" hidden="0" allowOverlap="1">
                      <wp:simplePos x="0" y="0"/>
                      <wp:positionH relativeFrom="column">
                        <wp:posOffset>2914650</wp:posOffset>
                      </wp:positionH>
                      <wp:positionV relativeFrom="paragraph">
                        <wp:posOffset>67945</wp:posOffset>
                      </wp:positionV>
                      <wp:extent cx="917575" cy="25844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17575" cy="2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Times New Roman" w:hAnsi="Times New Roman" w:eastAsia="ＭＳ 明朝"/>
                                      <w:kern w:val="1"/>
                                      <w:sz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1"/>
                                      <w:sz w:val="22"/>
                                    </w:rPr>
                                    <w:t>１００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9.0500000000000007pt;margin-top:5.35pt;mso-position-vertical-relative:text;mso-position-horizontal-relative:text;position:absolute;height:20.350000000000001pt;width:72.25pt;mso-wrap-distance-left:9.0500000000000007pt;margin-left:229.5pt;z-index:5;" o:spid="_x0000_s1028" o:allowincell="t" o:allowoverlap="t" filled="t" fillcolor="#ffffff" stroked="f" o:spt="202" type="#_x0000_t202">
                      <v:fill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Times New Roman" w:hAnsi="Times New Roman" w:eastAsia="ＭＳ 明朝"/>
                                <w:kern w:val="1"/>
                                <w:sz w:val="22"/>
                              </w:rPr>
                              <w:t>×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kern w:val="1"/>
                                <w:sz w:val="22"/>
                              </w:rPr>
                              <w:t>１００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（Ｂ＋Ｄ）－（Ａ＋Ｃ）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</w:t>
            </w:r>
          </w:p>
          <w:p>
            <w:pPr>
              <w:pStyle w:val="0"/>
              <w:snapToGrid w:val="0"/>
              <w:spacing w:line="340" w:lineRule="atLeast"/>
              <w:ind w:firstLine="289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1"/>
                <w:sz w:val="2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0</wp:posOffset>
                      </wp:positionV>
                      <wp:extent cx="1683385" cy="5080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/>
                            <wps:spPr>
                              <a:xfrm>
                                <a:off x="0" y="0"/>
                                <a:ext cx="1683385" cy="5080"/>
                              </a:xfrm>
                              <a:prstGeom prst="line">
                                <a:avLst/>
                              </a:prstGeom>
                              <a:noFill/>
                              <a:ln w="9360" cap="sq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position-vertical-relative:text;mso-position-horizontal-relative:text;position:absolute;z-index:3;" o:spid="_x0000_s1029" o:allowincell="t" o:allowoverlap="t" filled="f" stroked="t" strokecolor="#000000" strokeweight="0.73700787401574808pt" o:spt="20" from="96.4pt,0pt" to="228.95pt,0.4pt">
                      <v:fill/>
                      <v:stroke endcap="square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Ｂ＋Ｄ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</w:t>
            </w:r>
          </w:p>
          <w:p>
            <w:pPr>
              <w:pStyle w:val="0"/>
              <w:snapToGrid w:val="0"/>
              <w:spacing w:line="340" w:lineRule="atLeast"/>
              <w:ind w:firstLine="482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Ｃ：Ａの期間後２か月間の見込み売上高等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            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　　　　　　　　　　円</w:t>
            </w:r>
          </w:p>
          <w:p>
            <w:pPr>
              <w:pStyle w:val="0"/>
              <w:snapToGrid w:val="0"/>
              <w:spacing w:line="340" w:lineRule="atLeast"/>
              <w:ind w:firstLine="482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snapToGrid w:val="0"/>
              <w:spacing w:line="340" w:lineRule="atLeast"/>
              <w:ind w:firstLine="482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Ｄ：Ｃの期間に対応する前年の２か月間の売上高等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     </w:t>
            </w:r>
            <w:r>
              <w:rPr>
                <w:rFonts w:hint="eastAsia" w:ascii="ＭＳ 明朝" w:hAnsi="ＭＳ 明朝" w:eastAsia="ＭＳ 明朝"/>
                <w:kern w:val="1"/>
                <w:sz w:val="22"/>
                <w:u w:val="single" w:color="auto"/>
              </w:rPr>
              <w:t>　　　　　　　　　　円</w:t>
            </w:r>
          </w:p>
          <w:p>
            <w:pPr>
              <w:pStyle w:val="0"/>
              <w:snapToGrid w:val="0"/>
              <w:spacing w:line="340" w:lineRule="atLeast"/>
              <w:ind w:firstLine="482"/>
              <w:jc w:val="both"/>
              <w:rPr>
                <w:rFonts w:hint="eastAsia" w:ascii="ＭＳ 明朝" w:hAnsi="ＭＳ 明朝" w:eastAsia="ＭＳ 明朝"/>
                <w:sz w:val="22"/>
                <w:u w:val="single" w:color="auto"/>
              </w:rPr>
            </w:pPr>
          </w:p>
          <w:p>
            <w:pPr>
              <w:pStyle w:val="0"/>
              <w:snapToGrid w:val="0"/>
              <w:spacing w:line="340" w:lineRule="atLeast"/>
              <w:ind w:left="241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1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1"/>
                <w:sz w:val="22"/>
              </w:rPr>
              <w:t>売上高等が減少し，又は減少すると見込まれる理由</w:t>
            </w:r>
          </w:p>
          <w:p>
            <w:pPr>
              <w:pStyle w:val="0"/>
              <w:snapToGrid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9072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（注１）には、「災害その他突発的に生じた事由」等を入れる。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（留意事項）</w:t>
            </w:r>
          </w:p>
          <w:p>
            <w:pPr>
              <w:pStyle w:val="0"/>
              <w:spacing w:line="240" w:lineRule="exac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①本認定とは別に、金融機関及び信用保証協会による金融上の審査があります。</w:t>
            </w:r>
          </w:p>
          <w:p>
            <w:pPr>
              <w:pStyle w:val="0"/>
              <w:spacing w:line="240" w:lineRule="exact"/>
              <w:ind w:left="210" w:hanging="210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②市町村長又は特別区長から認定を受けた後、本認定の有効期間内に金融機関又は信用保証協会に対して、経営安定関連保証の申し込み行うことが必要です。　　　　　</w:t>
            </w:r>
          </w:p>
        </w:tc>
      </w:tr>
    </w:tbl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left="0" w:leftChars="0" w:firstLine="0" w:firstLineChars="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認　定　第　　　　　号　　</w:t>
      </w:r>
    </w:p>
    <w:p>
      <w:pPr>
        <w:pStyle w:val="0"/>
        <w:wordWrap w:val="0"/>
        <w:ind w:left="0" w:leftChars="0" w:firstLine="440" w:firstLineChars="2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申請のとおり、相違ないことを認定します。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（注）本認定書の有効期間：令和　　年　　月　　日から令和　　年　　月　　日まで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</w:t>
      </w:r>
    </w:p>
    <w:p>
      <w:pPr>
        <w:pStyle w:val="0"/>
        <w:ind w:right="420" w:rightChars="2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月形町　　月形町長　　上　坂　隆　一　印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567" w:right="1417" w:bottom="56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4577" w:firstLineChars="0"/>
      <w:contextualSpacing w:val="0"/>
      <w:mirrorIndents w:val="0"/>
      <w:jc w:val="left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1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記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</w:pPr>
    <w:rPr>
      <w:rFonts w:ascii="ＭＳ 明朝" w:hAnsi="ＭＳ 明朝" w:eastAsia="ＭＳ 明朝"/>
      <w:dstrike w:val="0"/>
      <w:color w:val="auto"/>
      <w:w w:val="100"/>
      <w:kern w:val="1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takeuchi akira</dc:creator>
  <cp:lastModifiedBy>takeuchi akira</cp:lastModifiedBy>
  <cp:lastPrinted>2020-05-18T11:38:45Z</cp:lastPrinted>
  <dcterms:created xsi:type="dcterms:W3CDTF">2020-05-18T10:07:00Z</dcterms:created>
  <dcterms:modified xsi:type="dcterms:W3CDTF">2020-05-18T11:38:51Z</dcterms:modified>
  <cp:revision>0</cp:revision>
</cp:coreProperties>
</file>